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Lines="100"/>
        <w:jc w:val="center"/>
        <w:rPr>
          <w:rFonts w:ascii="宋体" w:hAnsi="宋体" w:eastAsia="宋体" w:cs="宋体"/>
          <w:b/>
          <w:w w:val="90"/>
          <w:sz w:val="52"/>
          <w:szCs w:val="52"/>
        </w:rPr>
      </w:pPr>
      <w:r>
        <w:rPr>
          <w:rFonts w:hint="eastAsia" w:ascii="宋体" w:hAnsi="宋体" w:eastAsia="宋体" w:cs="宋体"/>
          <w:b/>
          <w:w w:val="90"/>
          <w:sz w:val="52"/>
          <w:szCs w:val="52"/>
        </w:rPr>
        <w:t>资产处置报名登记表</w:t>
      </w:r>
    </w:p>
    <w:p>
      <w:pPr>
        <w:autoSpaceDE w:val="0"/>
        <w:autoSpaceDN w:val="0"/>
        <w:adjustRightInd w:val="0"/>
        <w:spacing w:line="0" w:lineRule="atLeast"/>
        <w:jc w:val="left"/>
        <w:rPr>
          <w:rStyle w:val="4"/>
          <w:rFonts w:hint="eastAsia" w:ascii="楷体_GB2312" w:hAnsi="宋体" w:eastAsia="楷体_GB2312" w:cs="宋体"/>
          <w:b w:val="0"/>
          <w:sz w:val="24"/>
        </w:rPr>
      </w:pPr>
      <w:r>
        <w:rPr>
          <w:rStyle w:val="4"/>
          <w:rFonts w:hint="eastAsia" w:ascii="楷体_GB2312" w:hAnsi="宋体" w:eastAsia="楷体_GB2312" w:cs="宋体"/>
          <w:b w:val="0"/>
          <w:sz w:val="24"/>
        </w:rPr>
        <w:t xml:space="preserve">招标人：泉州师范学院                      </w:t>
      </w:r>
    </w:p>
    <w:p>
      <w:pPr>
        <w:autoSpaceDE w:val="0"/>
        <w:autoSpaceDN w:val="0"/>
        <w:adjustRightInd w:val="0"/>
        <w:spacing w:line="0" w:lineRule="atLeast"/>
        <w:jc w:val="left"/>
        <w:rPr>
          <w:rStyle w:val="4"/>
          <w:rFonts w:hint="eastAsia" w:ascii="楷体_GB2312" w:hAnsi="宋体" w:eastAsia="楷体_GB2312" w:cs="宋体"/>
          <w:b w:val="0"/>
          <w:sz w:val="24"/>
        </w:rPr>
      </w:pPr>
      <w:r>
        <w:rPr>
          <w:rStyle w:val="4"/>
          <w:rFonts w:hint="eastAsia" w:ascii="楷体_GB2312" w:hAnsi="宋体" w:eastAsia="楷体_GB2312" w:cs="宋体"/>
          <w:b w:val="0"/>
          <w:sz w:val="24"/>
        </w:rPr>
        <w:t>项目名称：泉州师范学院202</w:t>
      </w:r>
      <w:r>
        <w:rPr>
          <w:rStyle w:val="4"/>
          <w:rFonts w:hint="eastAsia" w:ascii="楷体_GB2312" w:hAnsi="宋体" w:eastAsia="楷体_GB2312" w:cs="宋体"/>
          <w:b w:val="0"/>
          <w:sz w:val="24"/>
          <w:lang w:val="en-US" w:eastAsia="zh-CN"/>
        </w:rPr>
        <w:t>4</w:t>
      </w:r>
      <w:r>
        <w:rPr>
          <w:rStyle w:val="4"/>
          <w:rFonts w:hint="eastAsia" w:ascii="楷体_GB2312" w:hAnsi="宋体" w:eastAsia="楷体_GB2312" w:cs="宋体"/>
          <w:b w:val="0"/>
          <w:sz w:val="24"/>
        </w:rPr>
        <w:t>年</w:t>
      </w:r>
      <w:r>
        <w:rPr>
          <w:rStyle w:val="4"/>
          <w:rFonts w:hint="eastAsia" w:ascii="楷体_GB2312" w:hAnsi="宋体" w:eastAsia="楷体_GB2312" w:cs="宋体"/>
          <w:b w:val="0"/>
          <w:sz w:val="24"/>
          <w:lang w:val="en-US" w:eastAsia="zh-CN"/>
        </w:rPr>
        <w:t>4</w:t>
      </w:r>
      <w:r>
        <w:rPr>
          <w:rStyle w:val="4"/>
          <w:rFonts w:hint="eastAsia" w:ascii="楷体_GB2312" w:hAnsi="宋体" w:eastAsia="楷体_GB2312" w:cs="宋体"/>
          <w:b w:val="0"/>
          <w:sz w:val="24"/>
        </w:rPr>
        <w:t>月资产处置项目</w:t>
      </w:r>
    </w:p>
    <w:p>
      <w:pPr>
        <w:autoSpaceDE w:val="0"/>
        <w:autoSpaceDN w:val="0"/>
        <w:adjustRightInd w:val="0"/>
        <w:spacing w:line="0" w:lineRule="atLeast"/>
        <w:jc w:val="left"/>
        <w:rPr>
          <w:rStyle w:val="4"/>
          <w:rFonts w:ascii="楷体_GB2312" w:hAnsi="宋体" w:eastAsia="楷体_GB2312" w:cs="宋体"/>
          <w:b w:val="0"/>
          <w:sz w:val="24"/>
        </w:rPr>
      </w:pPr>
      <w:r>
        <w:rPr>
          <w:rStyle w:val="4"/>
          <w:rFonts w:hint="eastAsia" w:ascii="楷体_GB2312" w:hAnsi="宋体" w:eastAsia="楷体_GB2312" w:cs="宋体"/>
          <w:b w:val="0"/>
          <w:sz w:val="24"/>
        </w:rPr>
        <w:t>竞价时间：2024年</w:t>
      </w:r>
      <w:r>
        <w:rPr>
          <w:rStyle w:val="4"/>
          <w:rFonts w:hint="eastAsia" w:ascii="楷体_GB2312" w:hAnsi="宋体" w:eastAsia="楷体_GB2312" w:cs="宋体"/>
          <w:b w:val="0"/>
          <w:sz w:val="24"/>
          <w:lang w:val="en-US" w:eastAsia="zh-CN"/>
        </w:rPr>
        <w:t>4</w:t>
      </w:r>
      <w:r>
        <w:rPr>
          <w:rStyle w:val="4"/>
          <w:rFonts w:hint="eastAsia" w:ascii="楷体_GB2312" w:hAnsi="宋体" w:eastAsia="楷体_GB2312" w:cs="宋体"/>
          <w:b w:val="0"/>
          <w:sz w:val="24"/>
        </w:rPr>
        <w:t>月</w:t>
      </w:r>
      <w:r>
        <w:rPr>
          <w:rStyle w:val="4"/>
          <w:rFonts w:hint="eastAsia" w:ascii="楷体_GB2312" w:hAnsi="宋体" w:eastAsia="楷体_GB2312" w:cs="宋体"/>
          <w:b w:val="0"/>
          <w:sz w:val="24"/>
          <w:lang w:val="en-US" w:eastAsia="zh-CN"/>
        </w:rPr>
        <w:t>8</w:t>
      </w:r>
      <w:bookmarkStart w:id="1" w:name="_GoBack"/>
      <w:bookmarkEnd w:id="1"/>
      <w:r>
        <w:rPr>
          <w:rStyle w:val="4"/>
          <w:rFonts w:hint="eastAsia" w:ascii="楷体_GB2312" w:hAnsi="宋体" w:eastAsia="楷体_GB2312" w:cs="宋体"/>
          <w:b w:val="0"/>
          <w:sz w:val="24"/>
        </w:rPr>
        <w:t>日下午 16 点 00 分（北京时间）</w:t>
      </w:r>
    </w:p>
    <w:tbl>
      <w:tblPr>
        <w:tblStyle w:val="2"/>
        <w:tblpPr w:leftFromText="180" w:rightFromText="180" w:vertAnchor="text" w:horzAnchor="page" w:tblpXSpec="center" w:tblpY="492"/>
        <w:tblOverlap w:val="never"/>
        <w:tblW w:w="965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3"/>
        <w:gridCol w:w="3610"/>
        <w:gridCol w:w="1462"/>
        <w:gridCol w:w="1985"/>
        <w:gridCol w:w="198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atLeast"/>
          <w:jc w:val="center"/>
        </w:trPr>
        <w:tc>
          <w:tcPr>
            <w:tcW w:w="613" w:type="dxa"/>
            <w:noWrap/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 w:cs="宋体"/>
                <w:w w:val="9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w w:val="90"/>
                <w:sz w:val="28"/>
                <w:szCs w:val="28"/>
              </w:rPr>
              <w:t>序号</w:t>
            </w:r>
          </w:p>
        </w:tc>
        <w:tc>
          <w:tcPr>
            <w:tcW w:w="3610" w:type="dxa"/>
            <w:noWrap/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 w:cs="宋体"/>
                <w:w w:val="9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w w:val="90"/>
                <w:sz w:val="28"/>
                <w:szCs w:val="28"/>
              </w:rPr>
              <w:t>报 名 单 位 名 称</w:t>
            </w:r>
          </w:p>
        </w:tc>
        <w:tc>
          <w:tcPr>
            <w:tcW w:w="1462" w:type="dxa"/>
            <w:noWrap/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 w:cs="宋体"/>
                <w:w w:val="9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w w:val="90"/>
                <w:sz w:val="28"/>
                <w:szCs w:val="28"/>
              </w:rPr>
              <w:t>联 系 人</w:t>
            </w:r>
          </w:p>
        </w:tc>
        <w:tc>
          <w:tcPr>
            <w:tcW w:w="1985" w:type="dxa"/>
            <w:noWrap/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 w:cs="宋体"/>
                <w:w w:val="9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w w:val="90"/>
                <w:sz w:val="28"/>
                <w:szCs w:val="28"/>
              </w:rPr>
              <w:t>联系电话（手机）</w:t>
            </w:r>
          </w:p>
        </w:tc>
        <w:tc>
          <w:tcPr>
            <w:tcW w:w="1984" w:type="dxa"/>
            <w:noWrap/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 w:cs="宋体"/>
                <w:w w:val="9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w w:val="90"/>
                <w:sz w:val="28"/>
                <w:szCs w:val="28"/>
              </w:rPr>
              <w:t>邮箱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  <w:jc w:val="center"/>
        </w:trPr>
        <w:tc>
          <w:tcPr>
            <w:tcW w:w="613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bookmarkStart w:id="0" w:name="OLE_LINK1" w:colFirst="1" w:colLast="1"/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3610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62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4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  <w:jc w:val="center"/>
        </w:trPr>
        <w:tc>
          <w:tcPr>
            <w:tcW w:w="613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3610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62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4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  <w:jc w:val="center"/>
        </w:trPr>
        <w:tc>
          <w:tcPr>
            <w:tcW w:w="613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3610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62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4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  <w:jc w:val="center"/>
        </w:trPr>
        <w:tc>
          <w:tcPr>
            <w:tcW w:w="613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10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62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4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  <w:jc w:val="center"/>
        </w:trPr>
        <w:tc>
          <w:tcPr>
            <w:tcW w:w="613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10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62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4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  <w:jc w:val="center"/>
        </w:trPr>
        <w:tc>
          <w:tcPr>
            <w:tcW w:w="613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10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62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4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  <w:jc w:val="center"/>
        </w:trPr>
        <w:tc>
          <w:tcPr>
            <w:tcW w:w="613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10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62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4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  <w:jc w:val="center"/>
        </w:trPr>
        <w:tc>
          <w:tcPr>
            <w:tcW w:w="613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10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62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4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  <w:jc w:val="center"/>
        </w:trPr>
        <w:tc>
          <w:tcPr>
            <w:tcW w:w="613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10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62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4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  <w:jc w:val="center"/>
        </w:trPr>
        <w:tc>
          <w:tcPr>
            <w:tcW w:w="613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10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62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4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  <w:jc w:val="center"/>
        </w:trPr>
        <w:tc>
          <w:tcPr>
            <w:tcW w:w="613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10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62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4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  <w:jc w:val="center"/>
        </w:trPr>
        <w:tc>
          <w:tcPr>
            <w:tcW w:w="613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10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62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4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  <w:jc w:val="center"/>
        </w:trPr>
        <w:tc>
          <w:tcPr>
            <w:tcW w:w="613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10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62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4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  <w:jc w:val="center"/>
        </w:trPr>
        <w:tc>
          <w:tcPr>
            <w:tcW w:w="613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10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62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4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  <w:jc w:val="center"/>
        </w:trPr>
        <w:tc>
          <w:tcPr>
            <w:tcW w:w="613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10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62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4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  <w:jc w:val="center"/>
        </w:trPr>
        <w:tc>
          <w:tcPr>
            <w:tcW w:w="613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10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62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4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</w:tr>
      <w:bookmarkEnd w:id="0"/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dobe 仿宋 Std R">
    <w:altName w:val="仿宋"/>
    <w:panose1 w:val="00000000000000000000"/>
    <w:charset w:val="00"/>
    <w:family w:val="roman"/>
    <w:pitch w:val="default"/>
    <w:sig w:usb0="00000000" w:usb1="00000000" w:usb2="00000016" w:usb3="00000000" w:csb0="00060007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jIxOTY0ODUwY2NlYTc0YWNhYmRlMzYwODEzNGFjYzkifQ=="/>
  </w:docVars>
  <w:rsids>
    <w:rsidRoot w:val="11D93DF4"/>
    <w:rsid w:val="000B65AE"/>
    <w:rsid w:val="00473FA1"/>
    <w:rsid w:val="006261A8"/>
    <w:rsid w:val="008C55F8"/>
    <w:rsid w:val="008E772E"/>
    <w:rsid w:val="00906134"/>
    <w:rsid w:val="00CC5976"/>
    <w:rsid w:val="00E41FEB"/>
    <w:rsid w:val="077E0F0C"/>
    <w:rsid w:val="0B126354"/>
    <w:rsid w:val="11D93DF4"/>
    <w:rsid w:val="22FE264B"/>
    <w:rsid w:val="2FD53782"/>
    <w:rsid w:val="584371E6"/>
    <w:rsid w:val="71C555C3"/>
    <w:rsid w:val="737B31C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autoRedefine/>
    <w:qFormat/>
    <w:uiPriority w:val="0"/>
    <w:rPr>
      <w:b/>
    </w:rPr>
  </w:style>
  <w:style w:type="paragraph" w:customStyle="1" w:styleId="5">
    <w:name w:val="正文1"/>
    <w:autoRedefine/>
    <w:qFormat/>
    <w:uiPriority w:val="0"/>
    <w:pPr>
      <w:adjustRightInd w:val="0"/>
      <w:spacing w:before="120" w:after="120" w:line="180" w:lineRule="auto"/>
      <w:ind w:firstLine="200" w:firstLineChars="200"/>
      <w:contextualSpacing/>
    </w:pPr>
    <w:rPr>
      <w:rFonts w:ascii="Times New Roman" w:hAnsi="Times New Roman" w:eastAsia="Adobe 仿宋 Std R" w:cs="Times New Roman"/>
      <w:kern w:val="2"/>
      <w:sz w:val="21"/>
      <w:szCs w:val="21"/>
      <w:lang w:val="en-US" w:eastAsia="zh-CN" w:bidi="ar-SA"/>
    </w:rPr>
  </w:style>
  <w:style w:type="paragraph" w:customStyle="1" w:styleId="6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Arial" w:hAnsi="Arial" w:eastAsia="宋体" w:cs="Arial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</Words>
  <Characters>198</Characters>
  <Lines>1</Lines>
  <Paragraphs>1</Paragraphs>
  <TotalTime>0</TotalTime>
  <ScaleCrop>false</ScaleCrop>
  <LinksUpToDate>false</LinksUpToDate>
  <CharactersWithSpaces>231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2022-11-21T02:14:00Z</dcterms:created>
  <dc:creator>L3 </dc:creator>
  <cp:lastModifiedBy>庄月珠</cp:lastModifiedBy>
  <dcterms:modified xsi:type="dcterms:W3CDTF">2024-04-02T02:03:18Z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92301EC97F484EC5A42E32B5488563ED</vt:lpwstr>
  </property>
</Properties>
</file>